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A2B1F" w:rsidRPr="00AF6215" w:rsidP="00DF7C85" w14:paraId="2467FE96" w14:textId="449E86ED">
      <w:pPr>
        <w:pStyle w:val="NoSpacing"/>
        <w:spacing w:before="0"/>
        <w:jc w:val="center"/>
        <w:rPr>
          <w:rFonts w:ascii="Arial Narrow" w:hAnsi="Arial Narrow" w:cs="Tahoma"/>
          <w:sz w:val="20"/>
          <w:szCs w:val="20"/>
        </w:rPr>
      </w:pPr>
    </w:p>
    <w:p w:rsidR="0045405E" w:rsidRPr="00AF6215" w:rsidP="00DF7C85" w14:paraId="61CD34E9" w14:textId="77777777">
      <w:pPr>
        <w:pStyle w:val="NoSpacing"/>
        <w:jc w:val="center"/>
        <w:rPr>
          <w:rFonts w:ascii="Arial Narrow" w:hAnsi="Arial Narrow" w:cs="Tahoma"/>
          <w:b/>
          <w:sz w:val="20"/>
          <w:szCs w:val="20"/>
        </w:rPr>
      </w:pPr>
    </w:p>
    <w:p w:rsidR="00DF7C85" w:rsidRPr="00F320E7" w:rsidP="00DF7C85" w14:paraId="6E45B87E" w14:textId="5FEEF17B">
      <w:pPr>
        <w:pStyle w:val="NoSpacing"/>
        <w:jc w:val="center"/>
        <w:rPr>
          <w:rFonts w:ascii="Arial Narrow" w:hAnsi="Arial Narrow" w:cs="Tahoma"/>
          <w:b/>
        </w:rPr>
      </w:pPr>
      <w:r w:rsidRPr="00AF6215">
        <w:rPr>
          <w:rFonts w:ascii="Arial Narrow" w:hAnsi="Arial Narrow" w:cs="Tahoma"/>
          <w:b/>
          <w:sz w:val="20"/>
          <w:szCs w:val="20"/>
        </w:rPr>
        <w:t xml:space="preserve"> </w:t>
      </w:r>
      <w:r w:rsidRPr="00F320E7">
        <w:rPr>
          <w:rFonts w:ascii="Arial Narrow" w:hAnsi="Arial Narrow" w:cs="Tahoma"/>
          <w:b/>
        </w:rPr>
        <w:t>1.SINIF GÖRSEL SANATLAR DERSİ DERS PLANI</w:t>
      </w:r>
    </w:p>
    <w:p w:rsidR="007E6DC2" w:rsidRPr="00F320E7" w:rsidP="00DF7C85" w14:paraId="7D56A966" w14:textId="77777777">
      <w:pPr>
        <w:pStyle w:val="NoSpacing"/>
        <w:jc w:val="center"/>
        <w:rPr>
          <w:rFonts w:ascii="Arial Narrow" w:hAnsi="Arial Narrow" w:cs="Tahoma"/>
          <w:b/>
          <w:color w:val="FF0000"/>
        </w:rPr>
      </w:pPr>
      <w:r w:rsidRPr="00F320E7">
        <w:rPr>
          <w:rFonts w:ascii="Arial Narrow" w:hAnsi="Arial Narrow" w:cs="Tahoma"/>
          <w:b/>
          <w:color w:val="FF0000"/>
        </w:rPr>
        <w:t>2</w:t>
      </w:r>
      <w:r w:rsidRPr="00F320E7" w:rsidR="00DF7C85">
        <w:rPr>
          <w:rFonts w:ascii="Arial Narrow" w:hAnsi="Arial Narrow" w:cs="Tahoma"/>
          <w:b/>
          <w:color w:val="FF0000"/>
        </w:rPr>
        <w:t>9.Hafta</w:t>
      </w:r>
    </w:p>
    <w:p w:rsidR="0001788F" w:rsidRPr="00F320E7" w:rsidP="00DF7C85" w14:paraId="2FA4B4A6" w14:textId="35EF5A2B">
      <w:pPr>
        <w:pStyle w:val="NoSpacing"/>
        <w:jc w:val="center"/>
        <w:rPr>
          <w:rFonts w:ascii="Arial Narrow" w:hAnsi="Arial Narrow" w:cs="Tahoma"/>
          <w:b/>
        </w:rPr>
      </w:pPr>
      <w:r w:rsidRPr="00F320E7">
        <w:rPr>
          <w:rFonts w:ascii="Arial Narrow" w:hAnsi="Arial Narrow" w:cs="Tahoma"/>
          <w:b/>
        </w:rPr>
        <w:t xml:space="preserve"> (</w:t>
      </w:r>
      <w:r w:rsidRPr="00F320E7" w:rsidR="00C57CBF">
        <w:rPr>
          <w:rFonts w:ascii="Arial Narrow" w:hAnsi="Arial Narrow" w:cs="Tahoma"/>
          <w:b/>
        </w:rPr>
        <w:t>26-30</w:t>
      </w:r>
      <w:r w:rsidRPr="00F320E7" w:rsidR="00DA0A7A">
        <w:rPr>
          <w:rFonts w:ascii="Arial Narrow" w:hAnsi="Arial Narrow" w:cs="Tahoma"/>
          <w:b/>
        </w:rPr>
        <w:t xml:space="preserve"> NİSAN </w:t>
      </w:r>
      <w:r w:rsidRPr="00F320E7" w:rsidR="004B68C4">
        <w:rPr>
          <w:rFonts w:ascii="Arial Narrow" w:hAnsi="Arial Narrow" w:cs="Tahoma"/>
          <w:b/>
        </w:rPr>
        <w:t>2027</w:t>
      </w:r>
      <w:r w:rsidRPr="00F320E7" w:rsidR="00DA0A7A">
        <w:rPr>
          <w:rFonts w:ascii="Arial Narrow" w:hAnsi="Arial Narrow" w:cs="Tahoma"/>
          <w:b/>
        </w:rPr>
        <w:t>)</w:t>
      </w:r>
    </w:p>
    <w:p w:rsidR="000C78A3" w:rsidRPr="00AF6215" w:rsidP="00DF7C85" w14:paraId="117EEFB7" w14:textId="4DBEEA6A">
      <w:pPr>
        <w:pStyle w:val="NoSpacing"/>
        <w:jc w:val="center"/>
        <w:rPr>
          <w:rFonts w:ascii="Arial Narrow" w:hAnsi="Arial Narrow" w:cs="Tahoma"/>
          <w:b/>
          <w:sz w:val="20"/>
          <w:szCs w:val="20"/>
        </w:rPr>
      </w:pPr>
    </w:p>
    <w:p w:rsidR="000C78A3" w:rsidRPr="00AF6215" w:rsidP="00DF7C85" w14:paraId="3033C16C" w14:textId="4C9008B3">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197"/>
        <w:gridCol w:w="3369"/>
        <w:gridCol w:w="831"/>
        <w:gridCol w:w="4752"/>
      </w:tblGrid>
      <w:tr w14:paraId="2B8B027D"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C78A3" w:rsidRPr="00AF6215" w:rsidP="00207339" w14:paraId="4A7953A7"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7030BD7E" w14:textId="77777777" w:rsidTr="00207339">
        <w:tblPrEx>
          <w:tblW w:w="4921" w:type="pct"/>
          <w:tblInd w:w="132" w:type="dxa"/>
          <w:shd w:val="clear" w:color="auto" w:fill="FFFFFF" w:themeFill="background1"/>
          <w:tblLayout w:type="fixed"/>
          <w:tblLook w:val="04A0"/>
        </w:tblPrEx>
        <w:trPr>
          <w:trHeight w:val="94"/>
        </w:trPr>
        <w:tc>
          <w:tcPr>
            <w:tcW w:w="974" w:type="pct"/>
            <w:shd w:val="clear" w:color="auto" w:fill="FFFFFF" w:themeFill="background1"/>
            <w:tcMar>
              <w:top w:w="28" w:type="dxa"/>
              <w:bottom w:w="28" w:type="dxa"/>
            </w:tcMar>
            <w:vAlign w:val="center"/>
          </w:tcPr>
          <w:p w:rsidR="000C78A3" w:rsidRPr="00AF6215" w:rsidP="00207339" w14:paraId="0EEB4091"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10" w:type="pct"/>
            <w:shd w:val="clear" w:color="auto" w:fill="FFFFFF" w:themeFill="background1"/>
            <w:tcMar>
              <w:top w:w="28" w:type="dxa"/>
              <w:bottom w:w="28" w:type="dxa"/>
            </w:tcMar>
            <w:vAlign w:val="center"/>
          </w:tcPr>
          <w:p w:rsidR="000C78A3" w:rsidRPr="00AF6215" w:rsidP="00207339" w14:paraId="7218B544"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63" w:type="pct"/>
            <w:shd w:val="clear" w:color="auto" w:fill="FFFFFF" w:themeFill="background1"/>
            <w:tcMar>
              <w:top w:w="28" w:type="dxa"/>
              <w:bottom w:w="28" w:type="dxa"/>
            </w:tcMar>
            <w:vAlign w:val="center"/>
          </w:tcPr>
          <w:p w:rsidR="000C78A3" w:rsidRPr="00AF6215" w:rsidP="00207339" w14:paraId="38EEF38E"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089" w:type="pct"/>
            <w:shd w:val="clear" w:color="auto" w:fill="FFFFFF" w:themeFill="background1"/>
            <w:tcMar>
              <w:top w:w="28" w:type="dxa"/>
              <w:bottom w:w="28" w:type="dxa"/>
            </w:tcMar>
            <w:vAlign w:val="center"/>
          </w:tcPr>
          <w:p w:rsidR="000C78A3" w:rsidRPr="00AF6215" w:rsidP="00207339" w14:paraId="4202602F"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4FEA8A1A" w14:textId="77777777" w:rsidTr="00207339">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0C78A3" w:rsidRPr="00AF6215" w:rsidP="00207339" w14:paraId="18E2837C"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10" w:type="pct"/>
            <w:shd w:val="clear" w:color="auto" w:fill="FFFFFF" w:themeFill="background1"/>
            <w:tcMar>
              <w:top w:w="28" w:type="dxa"/>
              <w:bottom w:w="28" w:type="dxa"/>
            </w:tcMar>
            <w:vAlign w:val="center"/>
          </w:tcPr>
          <w:p w:rsidR="000C78A3" w:rsidRPr="00AF6215" w:rsidP="00207339" w14:paraId="44DAF780" w14:textId="77777777">
            <w:pPr>
              <w:pStyle w:val="NoSpacing"/>
              <w:rPr>
                <w:rFonts w:ascii="Arial Narrow" w:hAnsi="Arial Narrow" w:cs="Tahoma"/>
                <w:sz w:val="20"/>
                <w:szCs w:val="20"/>
              </w:rPr>
            </w:pPr>
            <w:r w:rsidRPr="00AF6215">
              <w:rPr>
                <w:rFonts w:ascii="Arial Narrow" w:hAnsi="Arial Narrow" w:cs="Tahoma"/>
                <w:sz w:val="20"/>
                <w:szCs w:val="20"/>
              </w:rPr>
              <w:t xml:space="preserve">6. TEMA : </w:t>
            </w:r>
            <w:r w:rsidRPr="00AF6215">
              <w:rPr>
                <w:rFonts w:ascii="Arial Narrow" w:hAnsi="Arial Narrow" w:cs="Tahoma"/>
                <w:b/>
                <w:color w:val="FF0000"/>
                <w:sz w:val="20"/>
                <w:szCs w:val="20"/>
              </w:rPr>
              <w:t>MİLLİ DEĞERLER VE SANAT</w:t>
            </w:r>
          </w:p>
        </w:tc>
        <w:tc>
          <w:tcPr>
            <w:tcW w:w="363" w:type="pct"/>
            <w:shd w:val="clear" w:color="auto" w:fill="FFFFFF" w:themeFill="background1"/>
            <w:tcMar>
              <w:top w:w="28" w:type="dxa"/>
              <w:bottom w:w="28" w:type="dxa"/>
            </w:tcMar>
            <w:vAlign w:val="center"/>
          </w:tcPr>
          <w:p w:rsidR="000C78A3" w:rsidRPr="00AF6215" w:rsidP="00207339" w14:paraId="1F55BFF8"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089" w:type="pct"/>
            <w:shd w:val="clear" w:color="auto" w:fill="FFFFFF" w:themeFill="background1"/>
            <w:tcMar>
              <w:top w:w="28" w:type="dxa"/>
              <w:bottom w:w="28" w:type="dxa"/>
            </w:tcMar>
            <w:vAlign w:val="center"/>
          </w:tcPr>
          <w:p w:rsidR="000C78A3" w:rsidRPr="00AF6215" w:rsidP="00207339" w14:paraId="37B25819"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7D5DEDE7" w14:textId="77777777" w:rsidTr="00207339">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0C78A3" w:rsidRPr="00AF6215" w:rsidP="00207339" w14:paraId="73C0EB2C"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88" w:type="pct"/>
            <w:gridSpan w:val="3"/>
            <w:shd w:val="clear" w:color="auto" w:fill="FFFFFF" w:themeFill="background1"/>
            <w:tcMar>
              <w:top w:w="28" w:type="dxa"/>
              <w:bottom w:w="28" w:type="dxa"/>
            </w:tcMar>
            <w:vAlign w:val="center"/>
          </w:tcPr>
          <w:p w:rsidR="000C78A3" w:rsidRPr="00AF6215" w:rsidP="00207339" w14:paraId="4B0AEE1F" w14:textId="77777777">
            <w:pPr>
              <w:pStyle w:val="Pa7"/>
              <w:spacing w:after="40"/>
              <w:rPr>
                <w:rFonts w:ascii="Arial Narrow" w:hAnsi="Arial Narrow" w:cs="Tahoma"/>
                <w:b/>
                <w:color w:val="000000"/>
                <w:sz w:val="20"/>
                <w:szCs w:val="20"/>
              </w:rPr>
            </w:pPr>
            <w:r w:rsidRPr="00AF6215">
              <w:rPr>
                <w:rFonts w:ascii="Arial Narrow" w:hAnsi="Arial Narrow" w:cs="Tahoma"/>
                <w:b/>
                <w:color w:val="FF0000"/>
                <w:sz w:val="20"/>
                <w:szCs w:val="20"/>
              </w:rPr>
              <w:t>23 Nisan Ulusal Egemenlik ve Çocuk Bayramı ,Mustafa Kemal Atatürk’ün Çocuk Sevgisi</w:t>
            </w:r>
          </w:p>
        </w:tc>
      </w:tr>
      <w:tr w14:paraId="3C500D5D" w14:textId="77777777" w:rsidTr="00207339">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0C78A3" w:rsidRPr="00AF6215" w:rsidP="00207339" w14:paraId="177CC489"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88" w:type="pct"/>
            <w:gridSpan w:val="3"/>
            <w:shd w:val="clear" w:color="auto" w:fill="FFFFFF" w:themeFill="background1"/>
            <w:tcMar>
              <w:top w:w="28" w:type="dxa"/>
              <w:bottom w:w="28" w:type="dxa"/>
            </w:tcMar>
            <w:vAlign w:val="center"/>
          </w:tcPr>
          <w:p w:rsidR="000C78A3" w:rsidRPr="00AF6215" w:rsidP="00207339" w14:paraId="288C7AF0"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GS.1.6.1. 23 Nisan Ulusal Egemenlik ve Çocuk Bayramı’nın önemine ilişkin düşüncelerini</w:t>
            </w:r>
          </w:p>
          <w:p w:rsidR="000C78A3" w:rsidRPr="00AF6215" w:rsidP="00207339" w14:paraId="30550163"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yansıtan renkli resim yapabilme</w:t>
            </w:r>
          </w:p>
          <w:p w:rsidR="000C78A3" w:rsidRPr="00AF6215" w:rsidP="00207339" w14:paraId="4822EF48"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23 Nisan Ulusal Egemenlik ve Çocuk Bayramı’nın önemine ilişkin düşüncelerini yansıtan</w:t>
            </w:r>
          </w:p>
          <w:p w:rsidR="000C78A3" w:rsidRPr="00AF6215" w:rsidP="00207339" w14:paraId="7F427F75"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kompozisyon tasarlar.</w:t>
            </w:r>
          </w:p>
          <w:p w:rsidR="000C78A3" w:rsidRPr="00AF6215" w:rsidP="00207339" w14:paraId="3520B7B2"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b) 23 Nisan Ulusal Egemenlik ve Çocuk Bayramı’nın önemine ilişkin düşüncelerini yansıtan</w:t>
            </w:r>
          </w:p>
          <w:p w:rsidR="000C78A3" w:rsidRPr="00AF6215" w:rsidP="00207339" w14:paraId="4333FBCF"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kompozisyon oluşturur.</w:t>
            </w:r>
          </w:p>
        </w:tc>
      </w:tr>
      <w:tr w14:paraId="7B447FF8" w14:textId="77777777" w:rsidTr="00207339">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0C78A3" w:rsidRPr="00AF6215" w:rsidP="00207339" w14:paraId="661D8877"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88" w:type="pct"/>
            <w:gridSpan w:val="3"/>
            <w:shd w:val="clear" w:color="auto" w:fill="FFFFFF" w:themeFill="background1"/>
            <w:tcMar>
              <w:top w:w="28" w:type="dxa"/>
              <w:bottom w:w="28" w:type="dxa"/>
            </w:tcMar>
            <w:vAlign w:val="center"/>
          </w:tcPr>
          <w:p w:rsidR="000C78A3" w:rsidRPr="00AF6215" w:rsidP="00207339" w14:paraId="16093BB6"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0A898594" w14:textId="77777777" w:rsidTr="00207339">
        <w:tblPrEx>
          <w:tblW w:w="4921" w:type="pct"/>
          <w:tblInd w:w="132" w:type="dxa"/>
          <w:shd w:val="clear" w:color="auto" w:fill="FFFFFF" w:themeFill="background1"/>
          <w:tblLayout w:type="fixed"/>
          <w:tblLook w:val="04A0"/>
        </w:tblPrEx>
        <w:trPr>
          <w:trHeight w:val="318"/>
        </w:trPr>
        <w:tc>
          <w:tcPr>
            <w:tcW w:w="974" w:type="pct"/>
            <w:shd w:val="clear" w:color="auto" w:fill="FFFFFF" w:themeFill="background1"/>
            <w:tcMar>
              <w:top w:w="28" w:type="dxa"/>
              <w:bottom w:w="28" w:type="dxa"/>
            </w:tcMar>
            <w:vAlign w:val="center"/>
          </w:tcPr>
          <w:p w:rsidR="000C78A3" w:rsidRPr="00AF6215" w:rsidP="00207339" w14:paraId="0DEE388B"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88" w:type="pct"/>
            <w:gridSpan w:val="3"/>
            <w:shd w:val="clear" w:color="auto" w:fill="FFFFFF" w:themeFill="background1"/>
            <w:tcMar>
              <w:top w:w="28" w:type="dxa"/>
              <w:bottom w:w="28" w:type="dxa"/>
            </w:tcMar>
            <w:vAlign w:val="center"/>
          </w:tcPr>
          <w:p w:rsidR="000C78A3" w:rsidRPr="00AF6215" w:rsidP="00207339" w14:paraId="06FBF242"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2B0A94F1"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C78A3" w:rsidRPr="00AF6215" w:rsidP="00207339" w14:paraId="58D629B3"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188A5D41" w14:textId="77777777" w:rsidTr="00207339">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0C78A3" w:rsidRPr="00AF6215" w:rsidP="00207339" w14:paraId="50009E04"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88" w:type="pct"/>
            <w:gridSpan w:val="3"/>
            <w:shd w:val="clear" w:color="auto" w:fill="FFFFFF" w:themeFill="background1"/>
            <w:tcMar>
              <w:top w:w="28" w:type="dxa"/>
              <w:bottom w:w="28" w:type="dxa"/>
            </w:tcMar>
            <w:vAlign w:val="center"/>
          </w:tcPr>
          <w:p w:rsidR="000C78A3" w:rsidRPr="00AF6215" w:rsidP="00207339" w14:paraId="42BAEFB2" w14:textId="77777777">
            <w:pPr>
              <w:pStyle w:val="NoSpacing"/>
              <w:rPr>
                <w:rFonts w:ascii="Arial Narrow" w:hAnsi="Arial Narrow" w:cs="Tahoma"/>
                <w:sz w:val="20"/>
                <w:szCs w:val="20"/>
              </w:rPr>
            </w:pPr>
            <w:r w:rsidRPr="00AF6215">
              <w:rPr>
                <w:rFonts w:ascii="Arial Narrow" w:hAnsi="Arial Narrow" w:cs="Tahoma"/>
                <w:sz w:val="20"/>
                <w:szCs w:val="20"/>
              </w:rPr>
              <w:t>SDB1.1. Kendini Tanıma (Öz Farkındalık), SDB1.2. Kendini Düzenleme (Öz Düzenleme), SDB2.1. İletişim, SDB2.2. İş Birliği, SDB2.3. Sosyal Farkındalık, SDB3.2. Esneklik</w:t>
            </w:r>
          </w:p>
        </w:tc>
      </w:tr>
      <w:tr w14:paraId="5D086D42" w14:textId="77777777" w:rsidTr="00207339">
        <w:tblPrEx>
          <w:tblW w:w="4921" w:type="pct"/>
          <w:tblInd w:w="132" w:type="dxa"/>
          <w:shd w:val="clear" w:color="auto" w:fill="FFFFFF" w:themeFill="background1"/>
          <w:tblLayout w:type="fixed"/>
          <w:tblLook w:val="04A0"/>
        </w:tblPrEx>
        <w:trPr>
          <w:trHeight w:val="156"/>
        </w:trPr>
        <w:tc>
          <w:tcPr>
            <w:tcW w:w="974" w:type="pct"/>
            <w:shd w:val="clear" w:color="auto" w:fill="FFFFFF" w:themeFill="background1"/>
            <w:tcMar>
              <w:top w:w="28" w:type="dxa"/>
              <w:bottom w:w="28" w:type="dxa"/>
            </w:tcMar>
            <w:vAlign w:val="center"/>
          </w:tcPr>
          <w:p w:rsidR="000C78A3" w:rsidRPr="00AF6215" w:rsidP="00207339" w14:paraId="0F283512"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88" w:type="pct"/>
            <w:gridSpan w:val="3"/>
            <w:shd w:val="clear" w:color="auto" w:fill="FFFFFF" w:themeFill="background1"/>
            <w:tcMar>
              <w:top w:w="28" w:type="dxa"/>
              <w:bottom w:w="28" w:type="dxa"/>
            </w:tcMar>
            <w:vAlign w:val="center"/>
          </w:tcPr>
          <w:p w:rsidR="000C78A3" w:rsidRPr="00AF6215" w:rsidP="00207339" w14:paraId="1488BEB2" w14:textId="77777777">
            <w:pPr>
              <w:pStyle w:val="NoSpacing"/>
              <w:rPr>
                <w:rFonts w:ascii="Arial Narrow" w:hAnsi="Arial Narrow" w:cs="Tahoma"/>
                <w:sz w:val="20"/>
                <w:szCs w:val="20"/>
              </w:rPr>
            </w:pPr>
            <w:r w:rsidRPr="00AF6215">
              <w:rPr>
                <w:rFonts w:ascii="Arial Narrow" w:hAnsi="Arial Narrow" w:cs="Tahoma"/>
                <w:sz w:val="20"/>
                <w:szCs w:val="20"/>
              </w:rPr>
              <w:t>D3. Çalışkanlık, D4. Dostluk, D7. Estetik, D17. Tasarruf, D18. Temizlik, D19. Vatanseverlik, D20. Yardımseverlik</w:t>
            </w:r>
          </w:p>
        </w:tc>
      </w:tr>
      <w:tr w14:paraId="50211D91" w14:textId="77777777" w:rsidTr="00207339">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0C78A3" w:rsidRPr="00AF6215" w:rsidP="00207339" w14:paraId="27545877"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88" w:type="pct"/>
            <w:gridSpan w:val="3"/>
            <w:shd w:val="clear" w:color="auto" w:fill="FFFFFF" w:themeFill="background1"/>
            <w:tcMar>
              <w:top w:w="28" w:type="dxa"/>
              <w:bottom w:w="28" w:type="dxa"/>
            </w:tcMar>
            <w:vAlign w:val="center"/>
          </w:tcPr>
          <w:p w:rsidR="000C78A3" w:rsidRPr="00AF6215" w:rsidP="00207339" w14:paraId="69D29EC0" w14:textId="77777777">
            <w:pPr>
              <w:pStyle w:val="NoSpacing"/>
              <w:rPr>
                <w:rFonts w:ascii="Arial Narrow" w:hAnsi="Arial Narrow" w:cs="Tahoma"/>
                <w:sz w:val="20"/>
                <w:szCs w:val="20"/>
              </w:rPr>
            </w:pPr>
            <w:r w:rsidRPr="00AF6215">
              <w:rPr>
                <w:rFonts w:ascii="Arial Narrow" w:hAnsi="Arial Narrow" w:cs="Tahoma"/>
                <w:sz w:val="20"/>
                <w:szCs w:val="20"/>
              </w:rPr>
              <w:t>OB2. Dijital Okuryazarlık, OB4. Görsel Okuryazarlık, OB5. Kültür Okuryazarlığı, OB9. Sanat Okuryazarlığı</w:t>
            </w:r>
          </w:p>
        </w:tc>
      </w:tr>
      <w:tr w14:paraId="02099070" w14:textId="77777777" w:rsidTr="00207339">
        <w:tblPrEx>
          <w:tblW w:w="4921" w:type="pct"/>
          <w:tblInd w:w="132" w:type="dxa"/>
          <w:shd w:val="clear" w:color="auto" w:fill="FFFFFF" w:themeFill="background1"/>
          <w:tblLayout w:type="fixed"/>
          <w:tblLook w:val="04A0"/>
        </w:tblPrEx>
        <w:trPr>
          <w:trHeight w:val="252"/>
        </w:trPr>
        <w:tc>
          <w:tcPr>
            <w:tcW w:w="974" w:type="pct"/>
            <w:shd w:val="clear" w:color="auto" w:fill="FFFFFF" w:themeFill="background1"/>
            <w:tcMar>
              <w:top w:w="28" w:type="dxa"/>
              <w:bottom w:w="28" w:type="dxa"/>
            </w:tcMar>
            <w:vAlign w:val="center"/>
          </w:tcPr>
          <w:p w:rsidR="000C78A3" w:rsidRPr="00AF6215" w:rsidP="00207339" w14:paraId="21781A25"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88" w:type="pct"/>
            <w:gridSpan w:val="3"/>
            <w:shd w:val="clear" w:color="auto" w:fill="FFFFFF" w:themeFill="background1"/>
            <w:tcMar>
              <w:top w:w="28" w:type="dxa"/>
              <w:bottom w:w="28" w:type="dxa"/>
            </w:tcMar>
            <w:vAlign w:val="center"/>
          </w:tcPr>
          <w:p w:rsidR="000C78A3" w:rsidRPr="00AF6215" w:rsidP="00207339" w14:paraId="178FC873"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kontrol listeleri, öz değerlendirme formları ve akran değerlendirme formları kullanılarak değerlendirilebilir. Sınıf içi performans görevi olarak öğrencilerden 23 Nisan Ulusal Egemenlik ve Çocuk Bayramı’nın önemine ilişkin düşüncelerini yansıtan resim yapmaları istenir.</w:t>
            </w:r>
          </w:p>
        </w:tc>
      </w:tr>
      <w:tr w14:paraId="68FA8C6B" w14:textId="77777777" w:rsidTr="00207339">
        <w:tblPrEx>
          <w:tblW w:w="4921" w:type="pct"/>
          <w:tblInd w:w="132" w:type="dxa"/>
          <w:shd w:val="clear" w:color="auto" w:fill="FFFFFF" w:themeFill="background1"/>
          <w:tblLayout w:type="fixed"/>
          <w:tblLook w:val="04A0"/>
        </w:tblPrEx>
        <w:trPr>
          <w:trHeight w:val="185"/>
        </w:trPr>
        <w:tc>
          <w:tcPr>
            <w:tcW w:w="974" w:type="pct"/>
            <w:shd w:val="clear" w:color="auto" w:fill="FFFFFF" w:themeFill="background1"/>
            <w:tcMar>
              <w:top w:w="28" w:type="dxa"/>
              <w:bottom w:w="28" w:type="dxa"/>
            </w:tcMar>
            <w:vAlign w:val="center"/>
          </w:tcPr>
          <w:p w:rsidR="000C78A3" w:rsidRPr="00AF6215" w:rsidP="00207339" w14:paraId="43F6D60E"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88" w:type="pct"/>
            <w:gridSpan w:val="3"/>
            <w:shd w:val="clear" w:color="auto" w:fill="FFFFFF" w:themeFill="background1"/>
            <w:tcMar>
              <w:top w:w="28" w:type="dxa"/>
              <w:bottom w:w="28" w:type="dxa"/>
            </w:tcMar>
            <w:vAlign w:val="center"/>
          </w:tcPr>
          <w:p w:rsidR="000C78A3" w:rsidRPr="00AF6215" w:rsidP="00207339" w14:paraId="6F7EA7DC"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millî egemenlik, ulusal egemenlik</w:t>
            </w:r>
          </w:p>
        </w:tc>
      </w:tr>
      <w:tr w14:paraId="1C95EC21" w14:textId="77777777" w:rsidTr="00207339">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0C78A3" w:rsidRPr="00AF6215" w:rsidP="00207339" w14:paraId="6EE9DB7B"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40BD7790" w14:textId="77777777" w:rsidTr="00207339">
        <w:tblPrEx>
          <w:tblW w:w="4921" w:type="pct"/>
          <w:tblInd w:w="132" w:type="dxa"/>
          <w:shd w:val="clear" w:color="auto" w:fill="FFFFFF" w:themeFill="background1"/>
          <w:tblLayout w:type="fixed"/>
          <w:tblLook w:val="04A0"/>
        </w:tblPrEx>
        <w:trPr>
          <w:trHeight w:val="760"/>
        </w:trPr>
        <w:tc>
          <w:tcPr>
            <w:tcW w:w="974" w:type="pct"/>
            <w:shd w:val="clear" w:color="auto" w:fill="FFFFFF" w:themeFill="background1"/>
            <w:tcMar>
              <w:top w:w="28" w:type="dxa"/>
              <w:bottom w:w="28" w:type="dxa"/>
            </w:tcMar>
            <w:vAlign w:val="center"/>
          </w:tcPr>
          <w:p w:rsidR="000C78A3" w:rsidRPr="00AF6215" w:rsidP="00207339" w14:paraId="3E907DF0"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88" w:type="pct"/>
            <w:gridSpan w:val="3"/>
            <w:shd w:val="clear" w:color="auto" w:fill="FFFFFF" w:themeFill="background1"/>
            <w:tcMar>
              <w:top w:w="28" w:type="dxa"/>
              <w:bottom w:w="28" w:type="dxa"/>
            </w:tcMar>
            <w:vAlign w:val="center"/>
          </w:tcPr>
          <w:p w:rsidR="000C78A3" w:rsidRPr="00AF6215" w:rsidP="00207339" w14:paraId="348A7212"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Öğrencilerin çalışmalarını bireysel veya grup hâlinde gerçekleştirmelerine imkân tanınarak öğrencilerden malzeme ve teknik seçimlerini kendi tercihleri doğrultusunda yapmaları istenir (E1.2, SDB1.2). Boyaların kullanım şekli ve uygulama teknikleri öğrencilere gösterilir (OB9). Malzeme eksikliği durumunda alternatif yollar bulmaları ve birbirleriyle karşılık beklemeden yardımlaşmaları sağlanır (SDB3.2, D20.4). Ayrıca malzemelerini özenli ve verimli kullanmaları istenir. </w:t>
            </w:r>
          </w:p>
          <w:p w:rsidR="000C78A3" w:rsidRPr="00AF6215" w:rsidP="00207339" w14:paraId="3E46E49F" w14:textId="77777777">
            <w:pPr>
              <w:pStyle w:val="NoSpacing"/>
              <w:rPr>
                <w:rFonts w:ascii="Arial Narrow" w:eastAsia="Calibri"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Tüm öğrencilerin resim çalışmasına katılması sağlanırken bazı öğrencilerden çizimlerine kısa yazılar ekleyerek duygularını ifade etmeleri, bazı öğrencilerden ise yaptıkları çalışmaları sözlü olarak tanıtmaları istenir (D3.4). Öğrencilerden konuşma halkası tekniğiyle sanatsal ürünler üzerine kısa paylaşımlar yapmaları beklenir (SDB2.1). Bu süreçte öğrencilerden düşüncelerini paylaşmaları, uzlaşmayı öğrenmeleri ve arkadaşlarının fikirlerinden yararlanarak çalışmalarını geliştirmeleri beklenir Sanatsal üretim sürecinde öğrencilere 23 Nisan temalı çocuk şarkıları dinletilir. Öğrencilerden düzenli ve temiz bir çalışma ortamının faydalarını ve düzensiz bir ortamda yaşanan zorlukları kendi deneyimlerinden yola çıkarak açıklamaları beklenir . Sanatsal ürünler dijital veya fiziksel ortamda sergilenir. Bu ürünler performans görevi olarak tanımlanarak kontrol listesi, öz değerlendirme formu veya akran değerlendirme formu ile değerlendirilebilir.</w:t>
            </w:r>
          </w:p>
        </w:tc>
      </w:tr>
      <w:tr w14:paraId="0E589371"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C78A3" w:rsidRPr="00AF6215" w:rsidP="00207339" w14:paraId="3FA093F2"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17CA1B76" w14:textId="77777777" w:rsidTr="00207339">
        <w:tblPrEx>
          <w:tblW w:w="4921" w:type="pct"/>
          <w:tblInd w:w="132" w:type="dxa"/>
          <w:shd w:val="clear" w:color="auto" w:fill="FFFFFF" w:themeFill="background1"/>
          <w:tblLayout w:type="fixed"/>
          <w:tblLook w:val="04A0"/>
        </w:tblPrEx>
        <w:trPr>
          <w:trHeight w:val="438"/>
        </w:trPr>
        <w:tc>
          <w:tcPr>
            <w:tcW w:w="974" w:type="pct"/>
            <w:shd w:val="clear" w:color="auto" w:fill="FFFFFF" w:themeFill="background1"/>
            <w:tcMar>
              <w:top w:w="28" w:type="dxa"/>
              <w:bottom w:w="28" w:type="dxa"/>
            </w:tcMar>
            <w:vAlign w:val="center"/>
          </w:tcPr>
          <w:p w:rsidR="000C78A3" w:rsidRPr="00AF6215" w:rsidP="00207339" w14:paraId="771D186F"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88" w:type="pct"/>
            <w:gridSpan w:val="3"/>
            <w:tcMar>
              <w:top w:w="28" w:type="dxa"/>
              <w:bottom w:w="28" w:type="dxa"/>
            </w:tcMar>
            <w:vAlign w:val="center"/>
          </w:tcPr>
          <w:p w:rsidR="000C78A3" w:rsidRPr="00AF6215" w:rsidP="00F320E7" w14:paraId="431F0330" w14:textId="2426624F">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Atatürk’ün çocuklarla birlikte çekilmiş fotoğrafları ve 23 Nisan Ulusal Egemenlik</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ve Çocuk Bayramı’yla ilgili görsellerden oluşan albüm veya pano oluşturmaları istenebilir.</w:t>
            </w:r>
          </w:p>
        </w:tc>
      </w:tr>
      <w:tr w14:paraId="6B922340" w14:textId="77777777" w:rsidTr="00207339">
        <w:tblPrEx>
          <w:tblW w:w="4921" w:type="pct"/>
          <w:tblInd w:w="132" w:type="dxa"/>
          <w:shd w:val="clear" w:color="auto" w:fill="FFFFFF" w:themeFill="background1"/>
          <w:tblLayout w:type="fixed"/>
          <w:tblLook w:val="04A0"/>
        </w:tblPrEx>
        <w:trPr>
          <w:trHeight w:val="319"/>
        </w:trPr>
        <w:tc>
          <w:tcPr>
            <w:tcW w:w="974" w:type="pct"/>
            <w:shd w:val="clear" w:color="auto" w:fill="FFFFFF" w:themeFill="background1"/>
            <w:tcMar>
              <w:top w:w="28" w:type="dxa"/>
              <w:bottom w:w="28" w:type="dxa"/>
            </w:tcMar>
            <w:vAlign w:val="center"/>
          </w:tcPr>
          <w:p w:rsidR="000C78A3" w:rsidRPr="00AF6215" w:rsidP="00207339" w14:paraId="3F8C3B3C"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88" w:type="pct"/>
            <w:gridSpan w:val="3"/>
            <w:tcMar>
              <w:top w:w="28" w:type="dxa"/>
              <w:bottom w:w="28" w:type="dxa"/>
            </w:tcMar>
            <w:vAlign w:val="center"/>
          </w:tcPr>
          <w:p w:rsidR="000C78A3" w:rsidRPr="00AF6215" w:rsidP="00F320E7" w14:paraId="19584D17" w14:textId="05AE8BB1">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23 Nisan Ulusal Egemenlik ve Çocuk Bayramı’nı temsil eden Türkiye Büyük</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Millet Meclisi binası, Türk bayrağı, Atatürk gibi görselleri kullanarak kolaj çalışması yapmaları</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istenebilir.</w:t>
            </w:r>
          </w:p>
        </w:tc>
      </w:tr>
    </w:tbl>
    <w:p w:rsidR="000C78A3" w:rsidRPr="00AF6215" w:rsidP="00DF7C85" w14:paraId="4CAAAB45" w14:textId="77777777">
      <w:pPr>
        <w:pStyle w:val="NoSpacing"/>
        <w:jc w:val="center"/>
        <w:rPr>
          <w:rFonts w:ascii="Arial Narrow" w:hAnsi="Arial Narrow" w:cs="Tahoma"/>
          <w:b/>
          <w:sz w:val="20"/>
          <w:szCs w:val="20"/>
        </w:rPr>
      </w:pPr>
    </w:p>
    <w:p w:rsidR="0001788F" w:rsidRPr="00AF6215" w:rsidP="00DF7C85" w14:paraId="5E254849" w14:textId="5752FD4C">
      <w:pPr>
        <w:pStyle w:val="NoSpacing"/>
        <w:jc w:val="center"/>
        <w:rPr>
          <w:rFonts w:ascii="Arial Narrow" w:hAnsi="Arial Narrow" w:cs="Tahoma"/>
          <w:sz w:val="20"/>
          <w:szCs w:val="20"/>
        </w:rPr>
      </w:pPr>
    </w:p>
    <w:p w:rsidR="0045405E" w14:paraId="1873AC9B" w14:textId="1431BF99">
      <w:pPr>
        <w:rPr>
          <w:rFonts w:ascii="Arial Narrow" w:hAnsi="Arial Narrow" w:cs="Tahoma"/>
          <w:sz w:val="20"/>
          <w:szCs w:val="20"/>
        </w:rPr>
      </w:pPr>
    </w:p>
    <w:p w:rsidR="00F320E7" w14:paraId="53901032" w14:textId="58CA302B">
      <w:pPr>
        <w:rPr>
          <w:rFonts w:ascii="Arial Narrow" w:hAnsi="Arial Narrow" w:cs="Tahoma"/>
          <w:sz w:val="20"/>
          <w:szCs w:val="20"/>
        </w:rPr>
      </w:pPr>
    </w:p>
    <w:p w:rsidR="00F320E7" w14:paraId="5FA6D1F0" w14:textId="1DD0C8BE">
      <w:pPr>
        <w:rPr>
          <w:rFonts w:ascii="Arial Narrow" w:hAnsi="Arial Narrow" w:cs="Tahoma"/>
          <w:sz w:val="20"/>
          <w:szCs w:val="20"/>
        </w:rPr>
      </w:pPr>
    </w:p>
    <w:p w:rsidR="00F320E7" w:rsidRPr="00AF6215" w14:paraId="6DB1F1B8" w14:textId="77777777">
      <w:pPr>
        <w:rPr>
          <w:rFonts w:ascii="Arial Narrow" w:hAnsi="Arial Narrow" w:cs="Tahoma"/>
          <w:sz w:val="20"/>
          <w:szCs w:val="20"/>
        </w:rPr>
      </w:pPr>
    </w:p>
    <w:p w:rsidR="0001788F" w:rsidRPr="00AF6215" w:rsidP="00DF7C85" w14:paraId="25CC3237" w14:textId="25AF2726">
      <w:pPr>
        <w:pStyle w:val="NoSpacing"/>
        <w:jc w:val="center"/>
        <w:rPr>
          <w:rFonts w:ascii="Arial Narrow" w:hAnsi="Arial Narrow" w:cs="Tahoma"/>
          <w:sz w:val="20"/>
          <w:szCs w:val="20"/>
        </w:rPr>
      </w:pPr>
    </w:p>
    <w:p w:rsidR="0001788F" w:rsidRPr="00AF6215" w:rsidP="00DF7C85" w14:paraId="4B7D9500" w14:textId="2BCA03AF">
      <w:pPr>
        <w:pStyle w:val="NoSpacing"/>
        <w:jc w:val="center"/>
        <w:rPr>
          <w:rFonts w:ascii="Arial Narrow" w:hAnsi="Arial Narrow" w:cs="Tahoma"/>
          <w:sz w:val="20"/>
          <w:szCs w:val="20"/>
        </w:rPr>
      </w:pPr>
    </w:p>
    <w:p w:rsidR="0045405E" w:rsidRPr="00AF6215" w:rsidP="00DF7C85" w14:paraId="7209A870" w14:textId="77777777">
      <w:pPr>
        <w:pStyle w:val="NoSpacing"/>
        <w:jc w:val="center"/>
        <w:rPr>
          <w:rFonts w:ascii="Arial Narrow" w:hAnsi="Arial Narrow" w:cs="Tahoma"/>
          <w:b/>
          <w:sz w:val="20"/>
          <w:szCs w:val="20"/>
        </w:rPr>
      </w:pPr>
    </w:p>
    <w:sectPr w:rsidSect="00522AFF">
      <w:pgSz w:w="11906" w:h="16838"/>
      <w:pgMar w:top="709" w:right="284" w:bottom="284" w:left="284" w:header="850" w:footer="567" w:gutter="0"/>
      <w:pgNumType w:start="2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paragraph" w:customStyle="1" w:styleId="Pa7">
    <w:name w:val="Pa7"/>
    <w:basedOn w:val="Default"/>
    <w:next w:val="Default"/>
    <w:uiPriority w:val="99"/>
    <w:rsid w:val="00652280"/>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